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9F" w:rsidRPr="008C74CF" w:rsidRDefault="0000499F" w:rsidP="0000499F">
      <w:pPr>
        <w:pStyle w:val="Cm"/>
        <w:rPr>
          <w:rFonts w:ascii="Segoe UI Light" w:hAnsi="Segoe UI Light" w:cs="Segoe UI Light"/>
          <w:color w:val="000000" w:themeColor="text1"/>
          <w:sz w:val="24"/>
          <w:lang w:val="hu-HU"/>
        </w:rPr>
      </w:pPr>
      <w:r w:rsidRPr="0000499F">
        <w:rPr>
          <w:rFonts w:ascii="Segoe UI Light" w:hAnsi="Segoe UI Light" w:cs="Segoe UI Light"/>
          <w:color w:val="002060"/>
          <w:lang w:val="hu-HU"/>
        </w:rPr>
        <w:t>Közös ajánlattevők megállapodása</w:t>
      </w:r>
      <w:r w:rsidRPr="0000499F">
        <w:rPr>
          <w:rFonts w:ascii="Segoe UI Light" w:hAnsi="Segoe UI Light" w:cs="Segoe UI Light"/>
          <w:color w:val="002060"/>
          <w:lang w:val="hu-HU"/>
        </w:rPr>
        <w:br/>
      </w:r>
    </w:p>
    <w:p w:rsidR="0000499F" w:rsidRPr="008C74CF" w:rsidRDefault="0000499F" w:rsidP="0000499F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b/>
          <w:color w:val="000000" w:themeColor="text1"/>
          <w:sz w:val="18"/>
          <w:szCs w:val="16"/>
        </w:rPr>
        <w:t>SZERZŐDŐ FELEK</w:t>
      </w:r>
    </w:p>
    <w:p w:rsidR="0000499F" w:rsidRPr="008C74CF" w:rsidRDefault="0000499F" w:rsidP="0000499F">
      <w:pPr>
        <w:pStyle w:val="Listaszerbekezds"/>
        <w:spacing w:after="0" w:line="240" w:lineRule="auto"/>
        <w:ind w:left="426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spacing w:after="0" w:line="240" w:lineRule="auto"/>
        <w:jc w:val="both"/>
        <w:rPr>
          <w:rFonts w:ascii="Segoe UI Light" w:hAnsi="Segoe UI Light" w:cs="Arial"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color w:val="000000" w:themeColor="text1"/>
          <w:sz w:val="18"/>
          <w:szCs w:val="16"/>
        </w:rPr>
        <w:t xml:space="preserve">Jelen </w:t>
      </w:r>
      <w:r w:rsidRPr="0000499F">
        <w:rPr>
          <w:rFonts w:ascii="Segoe UI Light" w:hAnsi="Segoe UI Light" w:cs="Arial"/>
          <w:color w:val="000000" w:themeColor="text1"/>
          <w:sz w:val="18"/>
          <w:szCs w:val="16"/>
        </w:rPr>
        <w:t xml:space="preserve">megállapodás </w:t>
      </w:r>
      <w:r w:rsidRPr="008C74CF">
        <w:rPr>
          <w:rFonts w:ascii="Segoe UI Light" w:hAnsi="Segoe UI Light" w:cs="Arial"/>
          <w:color w:val="000000" w:themeColor="text1"/>
          <w:sz w:val="18"/>
          <w:szCs w:val="16"/>
        </w:rPr>
        <w:t>az alábbi felek között, alulírott napon és helyen, az alábbi feltételekkel jön létre. Szerződő felek: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tbl>
      <w:tblPr>
        <w:tblW w:w="9072" w:type="dxa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09"/>
        <w:gridCol w:w="2221"/>
        <w:gridCol w:w="2221"/>
        <w:gridCol w:w="2221"/>
      </w:tblGrid>
      <w:tr w:rsidR="0000499F" w:rsidRPr="008C74CF" w:rsidTr="00330DB6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rPr>
                <w:rFonts w:ascii="Segoe UI Light" w:hAnsi="Segoe UI Light" w:cs="Arial"/>
                <w:color w:val="548DD4" w:themeColor="text2" w:themeTint="99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vezető tag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tag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  <w:t>Ajánlattevő</w:t>
            </w:r>
          </w:p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808080" w:themeColor="background1" w:themeShade="80"/>
                <w:sz w:val="14"/>
                <w:szCs w:val="16"/>
              </w:rPr>
              <w:t>Közös ajánlattevő tag</w:t>
            </w:r>
          </w:p>
        </w:tc>
      </w:tr>
      <w:tr w:rsidR="0000499F" w:rsidRPr="008C74CF" w:rsidTr="00330DB6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 xml:space="preserve">Rövidített név: 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b/>
                <w:color w:val="993300"/>
                <w:sz w:val="18"/>
                <w:szCs w:val="16"/>
              </w:rPr>
            </w:pPr>
          </w:p>
        </w:tc>
      </w:tr>
      <w:tr w:rsidR="0000499F" w:rsidRPr="008C74CF" w:rsidTr="00330DB6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Székhelye: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00499F" w:rsidRPr="008C74CF" w:rsidTr="00330DB6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Képviselő neve: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00499F" w:rsidRPr="008C74CF" w:rsidTr="00330DB6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Cégjegyzékszám: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  <w:tr w:rsidR="0000499F" w:rsidRPr="008C74CF" w:rsidTr="00330DB6">
        <w:trPr>
          <w:trHeight w:val="488"/>
        </w:trPr>
        <w:tc>
          <w:tcPr>
            <w:tcW w:w="2409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</w:pPr>
            <w:r w:rsidRPr="008C74CF">
              <w:rPr>
                <w:rFonts w:ascii="Segoe UI Light" w:hAnsi="Segoe UI Light" w:cs="Arial"/>
                <w:color w:val="000000" w:themeColor="text1"/>
                <w:sz w:val="18"/>
                <w:szCs w:val="16"/>
              </w:rPr>
              <w:t>Adószám: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00499F" w:rsidRPr="008C74CF" w:rsidRDefault="0000499F" w:rsidP="00330DB6">
            <w:pPr>
              <w:spacing w:after="0" w:line="240" w:lineRule="auto"/>
              <w:jc w:val="right"/>
              <w:rPr>
                <w:rFonts w:ascii="Segoe UI Light" w:hAnsi="Segoe UI Light" w:cs="Arial"/>
                <w:sz w:val="18"/>
                <w:szCs w:val="16"/>
              </w:rPr>
            </w:pPr>
          </w:p>
        </w:tc>
      </w:tr>
    </w:tbl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b/>
          <w:color w:val="000000" w:themeColor="text1"/>
          <w:sz w:val="18"/>
          <w:szCs w:val="16"/>
        </w:rPr>
        <w:t xml:space="preserve">A KÖZÖS AJÁNLATTÉTELI </w:t>
      </w:r>
      <w:r>
        <w:rPr>
          <w:rFonts w:ascii="Segoe UI Light" w:hAnsi="Segoe UI Light" w:cs="Arial"/>
          <w:b/>
          <w:color w:val="000000" w:themeColor="text1"/>
          <w:sz w:val="18"/>
          <w:szCs w:val="16"/>
        </w:rPr>
        <w:t>MEGÁLLAPODÁS</w:t>
      </w:r>
      <w:r w:rsidRPr="008C74CF">
        <w:rPr>
          <w:rFonts w:ascii="Segoe UI Light" w:hAnsi="Segoe UI Light" w:cs="Arial"/>
          <w:b/>
          <w:color w:val="000000" w:themeColor="text1"/>
          <w:sz w:val="18"/>
          <w:szCs w:val="16"/>
        </w:rPr>
        <w:t xml:space="preserve"> CÉLJA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3C29F8" w:rsidRPr="00087553" w:rsidRDefault="0000499F" w:rsidP="003C29F8">
      <w:pPr>
        <w:spacing w:after="0" w:line="240" w:lineRule="auto"/>
        <w:jc w:val="both"/>
        <w:rPr>
          <w:rFonts w:ascii="Segoe UI Light" w:hAnsi="Segoe UI Light"/>
          <w:color w:val="000000" w:themeColor="text1"/>
          <w:sz w:val="18"/>
        </w:rPr>
      </w:pPr>
      <w:r w:rsidRPr="008C74CF">
        <w:rPr>
          <w:rFonts w:ascii="Segoe UI Light" w:hAnsi="Segoe UI Light" w:cs="Arial"/>
          <w:color w:val="000000" w:themeColor="text1"/>
          <w:sz w:val="18"/>
          <w:szCs w:val="16"/>
        </w:rPr>
        <w:t>A fejlécben körülírt közbeszerzési eljárásban való közös részvétel, nyertesség esetén a vonatkozó szerződés közös teljesítése a jelen megállapodásban rögzített feltételek mellett.</w:t>
      </w:r>
      <w:bookmarkStart w:id="0" w:name="_GoBack"/>
      <w:bookmarkEnd w:id="0"/>
    </w:p>
    <w:p w:rsidR="0000499F" w:rsidRPr="008C74CF" w:rsidRDefault="0000499F" w:rsidP="0000499F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b/>
          <w:color w:val="000000" w:themeColor="text1"/>
          <w:sz w:val="18"/>
          <w:szCs w:val="16"/>
        </w:rPr>
        <w:t>FELADATMEGOSZTÁS</w:t>
      </w:r>
      <w:r w:rsidRPr="008C74CF">
        <w:rPr>
          <w:color w:val="FF0000"/>
          <w:vertAlign w:val="superscript"/>
        </w:rPr>
        <w:footnoteReference w:id="1"/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Segoe UI Light"/>
        </w:rPr>
      </w:pPr>
    </w:p>
    <w:p w:rsidR="0000499F" w:rsidRPr="008C74CF" w:rsidRDefault="0000499F" w:rsidP="0000499F">
      <w:pPr>
        <w:spacing w:after="0" w:line="240" w:lineRule="auto"/>
        <w:rPr>
          <w:rFonts w:ascii="Segoe UI Light" w:hAnsi="Segoe UI Light" w:cs="Segoe UI Light"/>
        </w:rPr>
      </w:pPr>
      <w:r w:rsidRPr="008C74CF">
        <w:rPr>
          <w:rFonts w:ascii="Segoe UI Light" w:hAnsi="Segoe UI Light" w:cs="Segoe UI Light"/>
          <w:highlight w:val="yellow"/>
        </w:rPr>
        <w:t>&lt;&lt;&lt;…&gt;&gt;&gt;</w:t>
      </w:r>
    </w:p>
    <w:p w:rsidR="0000499F" w:rsidRPr="008C74CF" w:rsidRDefault="0000499F" w:rsidP="0000499F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b/>
          <w:color w:val="000000" w:themeColor="text1"/>
          <w:sz w:val="18"/>
          <w:szCs w:val="16"/>
        </w:rPr>
        <w:t>KÖZÖS AJÁNLATTEVŐK NYILATKOZATAI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Segoe UI Light"/>
        </w:rPr>
      </w:pPr>
    </w:p>
    <w:p w:rsidR="0000499F" w:rsidRPr="008C74CF" w:rsidRDefault="0000499F" w:rsidP="0000499F">
      <w:pPr>
        <w:spacing w:after="120" w:line="240" w:lineRule="auto"/>
        <w:jc w:val="both"/>
        <w:rPr>
          <w:rFonts w:ascii="Segoe UI Light" w:hAnsi="Segoe UI Light" w:cs="Segoe UI Light"/>
        </w:rPr>
      </w:pPr>
      <w:r w:rsidRPr="008C74CF">
        <w:rPr>
          <w:rFonts w:ascii="Segoe UI Light" w:hAnsi="Segoe UI Light" w:cs="Segoe UI Light"/>
        </w:rPr>
        <w:t>Közös ajánlattevők egybehangzóan és korlátozás/különvélemény nélkül egybehangzóan megállapodnak abban, hogy valamennyien egyetemlegesen lesznek jogosítva és kötelezve a közbeszerzési eljárás eredményeképpen megkötésre kerülő szerződés teljesítésére.</w:t>
      </w:r>
    </w:p>
    <w:p w:rsidR="0000499F" w:rsidRPr="008C74CF" w:rsidRDefault="0000499F" w:rsidP="0000499F">
      <w:pPr>
        <w:spacing w:after="120" w:line="240" w:lineRule="auto"/>
        <w:jc w:val="both"/>
        <w:rPr>
          <w:rFonts w:ascii="Segoe UI Light" w:hAnsi="Segoe UI Light" w:cs="Segoe UI Light"/>
        </w:rPr>
      </w:pPr>
      <w:r w:rsidRPr="008C74CF">
        <w:rPr>
          <w:rFonts w:ascii="Segoe UI Light" w:hAnsi="Segoe UI Light" w:cs="Segoe UI Light"/>
        </w:rPr>
        <w:t>Közös ajánlattevők egybehangzóan és korlátozás/különvélemény nélkül egybehangzóan megállapodnak abban, hogy egyetemleges felelősséget vállalnak a közbeszerzési eljárás során tett ajánlatukban foglaltak teljesítésére.</w:t>
      </w:r>
    </w:p>
    <w:p w:rsidR="0000499F" w:rsidRPr="008C74CF" w:rsidRDefault="0000499F" w:rsidP="0000499F">
      <w:pPr>
        <w:spacing w:after="120" w:line="240" w:lineRule="auto"/>
        <w:jc w:val="both"/>
        <w:rPr>
          <w:rFonts w:ascii="Segoe UI Light" w:hAnsi="Segoe UI Light" w:cs="Segoe UI Light"/>
          <w:szCs w:val="24"/>
        </w:rPr>
      </w:pPr>
      <w:r w:rsidRPr="008C74CF">
        <w:rPr>
          <w:rFonts w:ascii="Segoe UI Light" w:hAnsi="Segoe UI Light" w:cs="Segoe UI Light"/>
        </w:rPr>
        <w:t xml:space="preserve">A közbeszerzési eljárás részvételi/ajánlattételi szakaszában és annak eredményeképpen megkötésre kerülő szerződés teljesítése során teljes jogkörű közös képviseletre jogosult a közös ajánlattétel vezető tagja (annak mindenkori képviseletre jogosultjai). Ezen meghatalmazás kiterjed </w:t>
      </w:r>
      <w:r w:rsidRPr="008C74CF">
        <w:rPr>
          <w:rFonts w:ascii="Segoe UI Light" w:hAnsi="Segoe UI Light" w:cs="Segoe UI Light"/>
        </w:rPr>
        <w:lastRenderedPageBreak/>
        <w:t>az ajánlat és kapcsolódó dokumentumok (pl.: hiánypótlás, felvilágosítás megadása); n</w:t>
      </w:r>
      <w:r w:rsidRPr="008C74CF">
        <w:rPr>
          <w:rFonts w:ascii="Segoe UI Light" w:hAnsi="Segoe UI Light" w:cs="Segoe UI Light"/>
          <w:szCs w:val="24"/>
        </w:rPr>
        <w:t>yertes ajánlattétel esetén a szerződés és annak esetleges módosításai aláírására.</w:t>
      </w:r>
    </w:p>
    <w:p w:rsidR="0000499F" w:rsidRDefault="0000499F" w:rsidP="0000499F">
      <w:pPr>
        <w:spacing w:after="120" w:line="240" w:lineRule="auto"/>
        <w:jc w:val="both"/>
        <w:rPr>
          <w:rFonts w:ascii="Segoe UI Light" w:hAnsi="Segoe UI Light" w:cs="Segoe UI Light"/>
          <w:szCs w:val="24"/>
        </w:rPr>
      </w:pPr>
      <w:r w:rsidRPr="008C74CF">
        <w:rPr>
          <w:rFonts w:ascii="Segoe UI Light" w:hAnsi="Segoe UI Light" w:cs="Segoe UI Light"/>
          <w:szCs w:val="24"/>
        </w:rPr>
        <w:t xml:space="preserve">Szerződő felek megállapodnak abban, hogy a </w:t>
      </w:r>
      <w:r>
        <w:rPr>
          <w:rFonts w:ascii="Segoe UI Light" w:hAnsi="Segoe UI Light" w:cs="Segoe UI Light"/>
        </w:rPr>
        <w:t xml:space="preserve">közös ajánlattevők jelen megállapodása </w:t>
      </w:r>
      <w:r w:rsidRPr="008C74CF">
        <w:rPr>
          <w:rFonts w:ascii="Segoe UI Light" w:hAnsi="Segoe UI Light" w:cs="Segoe UI Light"/>
        </w:rPr>
        <w:t xml:space="preserve">annak aláírásával </w:t>
      </w:r>
      <w:r w:rsidRPr="008C74CF">
        <w:rPr>
          <w:rFonts w:ascii="Segoe UI Light" w:hAnsi="Segoe UI Light" w:cs="Segoe UI Light"/>
          <w:szCs w:val="24"/>
        </w:rPr>
        <w:t>érvényes és hatályos, továbbá hatálya, teljesítése, alkalmazhatósága vagy végrehajthatósága nem függ felfüggesztő (hatályba léptető), illetve felbontó feltételtől.</w:t>
      </w:r>
    </w:p>
    <w:p w:rsidR="0000499F" w:rsidRPr="008C74CF" w:rsidRDefault="0000499F" w:rsidP="0000499F">
      <w:pPr>
        <w:spacing w:after="120" w:line="240" w:lineRule="auto"/>
        <w:jc w:val="both"/>
        <w:rPr>
          <w:rFonts w:ascii="Segoe UI Light" w:hAnsi="Segoe UI Light" w:cs="Segoe UI Light"/>
          <w:szCs w:val="24"/>
        </w:rPr>
      </w:pPr>
      <w:r>
        <w:rPr>
          <w:rFonts w:ascii="Segoe UI Light" w:hAnsi="Segoe UI Light" w:cs="Segoe UI Light"/>
          <w:szCs w:val="24"/>
        </w:rPr>
        <w:t xml:space="preserve">Szerződő felek megállapodnak továbbá abban, hogy </w:t>
      </w:r>
      <w:r w:rsidRPr="003578BD">
        <w:rPr>
          <w:rFonts w:ascii="Segoe UI Light" w:hAnsi="Segoe UI Light" w:cs="Segoe UI Light"/>
          <w:szCs w:val="24"/>
        </w:rPr>
        <w:t>nyertesség</w:t>
      </w:r>
      <w:r>
        <w:rPr>
          <w:rFonts w:ascii="Segoe UI Light" w:hAnsi="Segoe UI Light" w:cs="Segoe UI Light"/>
          <w:szCs w:val="24"/>
        </w:rPr>
        <w:t>ük</w:t>
      </w:r>
      <w:r w:rsidRPr="003578BD">
        <w:rPr>
          <w:rFonts w:ascii="Segoe UI Light" w:hAnsi="Segoe UI Light" w:cs="Segoe UI Light"/>
          <w:szCs w:val="24"/>
        </w:rPr>
        <w:t xml:space="preserve"> esetén </w:t>
      </w:r>
      <w:r>
        <w:rPr>
          <w:rFonts w:ascii="Segoe UI Light" w:hAnsi="Segoe UI Light" w:cs="Segoe UI Light"/>
          <w:szCs w:val="24"/>
        </w:rPr>
        <w:t xml:space="preserve">jelen megállapodás </w:t>
      </w:r>
      <w:r w:rsidRPr="003578BD">
        <w:rPr>
          <w:rFonts w:ascii="Segoe UI Light" w:hAnsi="Segoe UI Light" w:cs="Segoe UI Light"/>
          <w:szCs w:val="24"/>
        </w:rPr>
        <w:t>érvényes a szerződésből fakadó valamennyi kötelezettség szerződésszerű teljesítéséig, beleértve az egyetemleges garanciális kötelezettséget</w:t>
      </w:r>
      <w:r>
        <w:rPr>
          <w:rFonts w:ascii="Segoe UI Light" w:hAnsi="Segoe UI Light" w:cs="Segoe UI Light"/>
          <w:szCs w:val="24"/>
        </w:rPr>
        <w:t>.</w:t>
      </w:r>
    </w:p>
    <w:p w:rsidR="0000499F" w:rsidRDefault="0000499F" w:rsidP="0000499F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>
        <w:rPr>
          <w:rFonts w:ascii="Segoe UI Light" w:hAnsi="Segoe UI Light" w:cs="Arial"/>
          <w:b/>
          <w:color w:val="000000" w:themeColor="text1"/>
          <w:sz w:val="18"/>
          <w:szCs w:val="16"/>
        </w:rPr>
        <w:t>MEGHATALMAZÁS</w:t>
      </w:r>
    </w:p>
    <w:p w:rsidR="0000499F" w:rsidRDefault="0000499F" w:rsidP="0000499F">
      <w:pPr>
        <w:pStyle w:val="Listaszerbekezds"/>
        <w:spacing w:before="240" w:after="0" w:line="240" w:lineRule="auto"/>
        <w:ind w:left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Default="0000499F" w:rsidP="0000499F">
      <w:pPr>
        <w:spacing w:after="0" w:line="240" w:lineRule="auto"/>
        <w:rPr>
          <w:rFonts w:ascii="Segoe UI Light" w:hAnsi="Segoe UI Light" w:cs="Segoe UI Light"/>
        </w:rPr>
      </w:pPr>
      <w:r w:rsidRPr="008C74CF">
        <w:rPr>
          <w:rFonts w:ascii="Segoe UI Light" w:hAnsi="Segoe UI Light" w:cs="Segoe UI Light"/>
          <w:highlight w:val="yellow"/>
        </w:rPr>
        <w:t>&lt;&lt;&lt;…&gt;&gt;&gt;</w:t>
      </w:r>
    </w:p>
    <w:p w:rsidR="0000499F" w:rsidRPr="008C74CF" w:rsidRDefault="0000499F" w:rsidP="0000499F">
      <w:pPr>
        <w:spacing w:after="0" w:line="24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  <w:szCs w:val="24"/>
        </w:rPr>
        <w:t xml:space="preserve">Szerződő felek meghatalmazzák a </w:t>
      </w:r>
      <w:r w:rsidRPr="0000499F">
        <w:rPr>
          <w:rFonts w:ascii="Segoe UI Light" w:hAnsi="Segoe UI Light" w:cs="Segoe UI Light"/>
          <w:szCs w:val="24"/>
        </w:rPr>
        <w:t>Közös ajánlattevő vezető tagot</w:t>
      </w:r>
      <w:r>
        <w:rPr>
          <w:rFonts w:ascii="Segoe UI Light" w:hAnsi="Segoe UI Light" w:cs="Segoe UI Light"/>
          <w:szCs w:val="24"/>
        </w:rPr>
        <w:t xml:space="preserve">, hogy az </w:t>
      </w:r>
      <w:proofErr w:type="spellStart"/>
      <w:r>
        <w:rPr>
          <w:rFonts w:ascii="Segoe UI Light" w:hAnsi="Segoe UI Light" w:cs="Segoe UI Light"/>
          <w:szCs w:val="24"/>
        </w:rPr>
        <w:t>EKR-ben</w:t>
      </w:r>
      <w:proofErr w:type="spellEnd"/>
      <w:r>
        <w:rPr>
          <w:rFonts w:ascii="Segoe UI Light" w:hAnsi="Segoe UI Light" w:cs="Segoe UI Light"/>
          <w:szCs w:val="24"/>
        </w:rPr>
        <w:t xml:space="preserve"> elektronikus úton teendő nyilatkozatok megtételekor a közös ajánlattevők képviseletében eljárhat.</w:t>
      </w:r>
    </w:p>
    <w:p w:rsidR="0000499F" w:rsidRPr="008C74CF" w:rsidRDefault="0000499F" w:rsidP="0000499F">
      <w:pPr>
        <w:pStyle w:val="Listaszerbekezds"/>
        <w:numPr>
          <w:ilvl w:val="0"/>
          <w:numId w:val="1"/>
        </w:numPr>
        <w:spacing w:before="240" w:after="0" w:line="240" w:lineRule="auto"/>
        <w:ind w:left="425" w:hanging="425"/>
        <w:rPr>
          <w:rFonts w:ascii="Segoe UI Light" w:hAnsi="Segoe UI Light" w:cs="Arial"/>
          <w:b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b/>
          <w:color w:val="000000" w:themeColor="text1"/>
          <w:sz w:val="18"/>
          <w:szCs w:val="16"/>
        </w:rPr>
        <w:t>KÖZÖS AJÁNLATTEVŐK EGYÉB MEGÁLLAPODÁSAI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spacing w:after="0" w:line="240" w:lineRule="auto"/>
        <w:rPr>
          <w:rFonts w:ascii="Segoe UI Light" w:hAnsi="Segoe UI Light" w:cs="Segoe UI Light"/>
        </w:rPr>
      </w:pPr>
      <w:r w:rsidRPr="008C74CF">
        <w:rPr>
          <w:rFonts w:ascii="Segoe UI Light" w:hAnsi="Segoe UI Light" w:cs="Segoe UI Light"/>
          <w:highlight w:val="yellow"/>
        </w:rPr>
        <w:t>&lt;&lt;&lt;…&gt;&gt;&gt;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spacing w:after="0" w:line="240" w:lineRule="auto"/>
        <w:jc w:val="both"/>
        <w:rPr>
          <w:rFonts w:ascii="Segoe UI Light" w:hAnsi="Segoe UI Light" w:cs="Arial"/>
          <w:i/>
          <w:color w:val="000000" w:themeColor="text1"/>
          <w:szCs w:val="16"/>
        </w:rPr>
      </w:pPr>
      <w:r w:rsidRPr="008C74CF">
        <w:rPr>
          <w:rFonts w:ascii="Segoe UI Light" w:hAnsi="Segoe UI Light" w:cs="Arial"/>
          <w:i/>
          <w:color w:val="000000" w:themeColor="text1"/>
          <w:szCs w:val="16"/>
        </w:rPr>
        <w:t>Jelen megállapodást szerződő felek, mint akaratukkal mindenben megegyezőt, a fejlécben hivatkozott közbeszerzési eljáráshoz kapcsolódóan – közös értelmezést követően - cégszerűen írnak alá.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Cs w:val="16"/>
        </w:rPr>
      </w:pPr>
      <w:r w:rsidRPr="008C74CF">
        <w:rPr>
          <w:rFonts w:ascii="Segoe UI Light" w:hAnsi="Segoe UI Light" w:cs="Arial"/>
          <w:b/>
          <w:color w:val="000000" w:themeColor="text1"/>
          <w:szCs w:val="16"/>
        </w:rPr>
        <w:t>Kelt:</w:t>
      </w: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b/>
          <w:color w:val="000000" w:themeColor="text1"/>
          <w:sz w:val="18"/>
          <w:szCs w:val="16"/>
        </w:rPr>
      </w:pPr>
    </w:p>
    <w:p w:rsidR="0000499F" w:rsidRPr="008C74CF" w:rsidRDefault="0000499F" w:rsidP="0000499F">
      <w:pPr>
        <w:spacing w:after="0" w:line="240" w:lineRule="auto"/>
        <w:rPr>
          <w:rFonts w:ascii="Segoe UI Light" w:hAnsi="Segoe UI Light" w:cs="Arial"/>
          <w:color w:val="000000" w:themeColor="text1"/>
          <w:sz w:val="18"/>
          <w:szCs w:val="16"/>
        </w:rPr>
      </w:pPr>
      <w:r w:rsidRPr="008C74CF">
        <w:rPr>
          <w:rFonts w:ascii="Segoe UI Light" w:hAnsi="Segoe UI Light" w:cs="Arial"/>
          <w:color w:val="000000" w:themeColor="text1"/>
          <w:sz w:val="18"/>
          <w:szCs w:val="16"/>
        </w:rPr>
        <w:t>&lt;&lt;&lt;Aláírások&gt;&gt;&gt;</w:t>
      </w:r>
    </w:p>
    <w:p w:rsidR="0000499F" w:rsidRPr="005E3334" w:rsidRDefault="0000499F" w:rsidP="005E3334">
      <w:pPr>
        <w:spacing w:before="240" w:after="0" w:line="240" w:lineRule="auto"/>
        <w:rPr>
          <w:rFonts w:ascii="Segoe UI Light" w:eastAsiaTheme="majorEastAsia" w:hAnsi="Segoe UI Light" w:cs="Segoe UI Light"/>
          <w:color w:val="002060"/>
          <w:kern w:val="28"/>
          <w:sz w:val="72"/>
          <w:szCs w:val="72"/>
          <w:lang w:eastAsia="ja-JP"/>
        </w:rPr>
      </w:pPr>
    </w:p>
    <w:sectPr w:rsidR="0000499F" w:rsidRPr="005E33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E5" w:rsidRDefault="007729E5" w:rsidP="007729E5">
      <w:pPr>
        <w:spacing w:after="0" w:line="240" w:lineRule="auto"/>
      </w:pPr>
      <w:r>
        <w:separator/>
      </w:r>
    </w:p>
  </w:endnote>
  <w:end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Light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E5" w:rsidRDefault="007729E5" w:rsidP="007729E5">
      <w:pPr>
        <w:spacing w:after="0" w:line="240" w:lineRule="auto"/>
      </w:pPr>
      <w:r>
        <w:separator/>
      </w:r>
    </w:p>
  </w:footnote>
  <w:footnote w:type="continuationSeparator" w:id="0">
    <w:p w:rsidR="007729E5" w:rsidRDefault="007729E5" w:rsidP="007729E5">
      <w:pPr>
        <w:spacing w:after="0" w:line="240" w:lineRule="auto"/>
      </w:pPr>
      <w:r>
        <w:continuationSeparator/>
      </w:r>
    </w:p>
  </w:footnote>
  <w:footnote w:id="1">
    <w:p w:rsidR="0000499F" w:rsidRPr="00EC3084" w:rsidRDefault="0000499F" w:rsidP="0000499F">
      <w:pPr>
        <w:pStyle w:val="Lbjegyzetszveg"/>
        <w:rPr>
          <w:sz w:val="14"/>
          <w:szCs w:val="14"/>
        </w:rPr>
      </w:pPr>
      <w:r w:rsidRPr="00EC3084">
        <w:rPr>
          <w:rStyle w:val="Lbjegyzet-hivatkozs"/>
          <w:color w:val="FF0000"/>
          <w:sz w:val="14"/>
          <w:szCs w:val="14"/>
        </w:rPr>
        <w:footnoteRef/>
      </w:r>
      <w:r w:rsidRPr="00EC3084">
        <w:rPr>
          <w:sz w:val="14"/>
          <w:szCs w:val="14"/>
        </w:rPr>
        <w:t xml:space="preserve"> </w:t>
      </w:r>
      <w:r w:rsidRPr="00EC3084">
        <w:rPr>
          <w:rFonts w:ascii="Segoe UI Light" w:hAnsi="Segoe UI Light" w:cs="Arial"/>
          <w:color w:val="000000" w:themeColor="text1"/>
          <w:sz w:val="14"/>
          <w:szCs w:val="14"/>
        </w:rPr>
        <w:t>Annak meghatározása, hogy mely feladatokat kötelesek ajánlattevők külön-külön és melyeket együttesen elvégezni. Így különösen a közös ajánlattevők tagjainak egyes feladatait és a megbízási díjból való részesedésük %-os mértékét.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9E5" w:rsidRPr="006E4207" w:rsidRDefault="007729E5" w:rsidP="007729E5">
    <w:pPr>
      <w:pStyle w:val="lfej"/>
      <w:jc w:val="right"/>
      <w:rPr>
        <w:rFonts w:ascii="Segoe UI Light" w:hAnsi="Segoe UI Light" w:cs="Segoe UI Light"/>
        <w:b/>
        <w:color w:val="002060"/>
        <w:sz w:val="16"/>
        <w:szCs w:val="16"/>
        <w:highlight w:val="yellow"/>
      </w:rPr>
    </w:pPr>
    <w:r w:rsidRPr="007729E5">
      <w:rPr>
        <w:rFonts w:ascii="Segoe UI Light" w:hAnsi="Segoe UI Light" w:cs="Segoe UI Light"/>
        <w:b/>
        <w:color w:val="002060"/>
        <w:sz w:val="16"/>
        <w:szCs w:val="16"/>
      </w:rPr>
      <w:t>Mándok Város Önkormányzata</w:t>
    </w:r>
  </w:p>
  <w:p w:rsidR="007729E5" w:rsidRDefault="007729E5" w:rsidP="007729E5">
    <w:pPr>
      <w:pStyle w:val="lfej"/>
      <w:jc w:val="right"/>
      <w:rPr>
        <w:rFonts w:ascii="Segoe UI Light" w:hAnsi="Segoe UI Light" w:cs="Segoe UI Light"/>
        <w:sz w:val="16"/>
        <w:szCs w:val="16"/>
      </w:rPr>
    </w:pPr>
    <w:r w:rsidRPr="007729E5">
      <w:rPr>
        <w:rFonts w:ascii="Segoe UI Light" w:hAnsi="Segoe UI Light" w:cs="Segoe UI Light"/>
        <w:sz w:val="16"/>
        <w:szCs w:val="16"/>
      </w:rPr>
      <w:t>Mándok – Barnamezős területek rendezése</w:t>
    </w:r>
  </w:p>
  <w:p w:rsidR="007729E5" w:rsidRDefault="005E3334" w:rsidP="007729E5">
    <w:pPr>
      <w:pStyle w:val="lfej"/>
      <w:jc w:val="right"/>
    </w:pPr>
    <w:r w:rsidRPr="005E3334">
      <w:rPr>
        <w:rFonts w:ascii="Segoe UI Light" w:hAnsi="Segoe UI Light" w:cs="Segoe UI Light"/>
        <w:i/>
        <w:sz w:val="16"/>
        <w:szCs w:val="16"/>
      </w:rPr>
      <w:t>Nemzeti, Kbt. 115. § Nyílt eljárás - EKR000525192018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A4EAD"/>
    <w:multiLevelType w:val="hybridMultilevel"/>
    <w:tmpl w:val="C122E90E"/>
    <w:lvl w:ilvl="0" w:tplc="3F12202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A7BC6"/>
    <w:multiLevelType w:val="hybridMultilevel"/>
    <w:tmpl w:val="2A0C9008"/>
    <w:lvl w:ilvl="0" w:tplc="BBBCA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E5"/>
    <w:rsid w:val="0000499F"/>
    <w:rsid w:val="00087553"/>
    <w:rsid w:val="001C67B7"/>
    <w:rsid w:val="0029314C"/>
    <w:rsid w:val="002C27E0"/>
    <w:rsid w:val="003C29F8"/>
    <w:rsid w:val="00401850"/>
    <w:rsid w:val="005E3334"/>
    <w:rsid w:val="00640CE8"/>
    <w:rsid w:val="006470C6"/>
    <w:rsid w:val="006D1C5F"/>
    <w:rsid w:val="007729E5"/>
    <w:rsid w:val="00A621AF"/>
    <w:rsid w:val="00CB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Cm">
    <w:name w:val="Title"/>
    <w:basedOn w:val="Norml"/>
    <w:next w:val="Norml"/>
    <w:link w:val="CmChar"/>
    <w:uiPriority w:val="10"/>
    <w:qFormat/>
    <w:rsid w:val="0000499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00499F"/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paragraph" w:styleId="Listaszerbekezds">
    <w:name w:val="List Paragraph"/>
    <w:basedOn w:val="Norml"/>
    <w:uiPriority w:val="99"/>
    <w:qFormat/>
    <w:rsid w:val="00004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9E5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-szöveg,Footnote Text Char,Lábjegyzetszöveg Char Char,Lábjegyzetszöveg Char1 Char Char,Lábjegyzetszöveg Char Char Char Char,Footnote Char Char Char Char,Char1 Char Char Char Char,Footnote Char1 Char Char,Char1 Char1 Char Char"/>
    <w:basedOn w:val="Norml"/>
    <w:link w:val="LbjegyzetszvegChar"/>
    <w:unhideWhenUsed/>
    <w:rsid w:val="007729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-szöveg Char,Footnote Text Char Char,Lábjegyzetszöveg Char Char Char,Lábjegyzetszöveg Char1 Char Char Char,Lábjegyzetszöveg Char Char Char Char Char,Footnote Char Char Char Char Char,Char1 Char Char Char Char Char"/>
    <w:basedOn w:val="Bekezdsalapbettpusa"/>
    <w:link w:val="Lbjegyzetszveg"/>
    <w:rsid w:val="007729E5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"/>
    <w:basedOn w:val="Bekezdsalapbettpusa"/>
    <w:unhideWhenUsed/>
    <w:rsid w:val="007729E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9E5"/>
  </w:style>
  <w:style w:type="paragraph" w:styleId="llb">
    <w:name w:val="footer"/>
    <w:basedOn w:val="Norml"/>
    <w:link w:val="llbChar"/>
    <w:uiPriority w:val="99"/>
    <w:unhideWhenUsed/>
    <w:rsid w:val="0077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9E5"/>
  </w:style>
  <w:style w:type="paragraph" w:styleId="Cm">
    <w:name w:val="Title"/>
    <w:basedOn w:val="Norml"/>
    <w:next w:val="Norml"/>
    <w:link w:val="CmChar"/>
    <w:uiPriority w:val="10"/>
    <w:qFormat/>
    <w:rsid w:val="0000499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character" w:customStyle="1" w:styleId="CmChar">
    <w:name w:val="Cím Char"/>
    <w:basedOn w:val="Bekezdsalapbettpusa"/>
    <w:link w:val="Cm"/>
    <w:uiPriority w:val="10"/>
    <w:rsid w:val="0000499F"/>
    <w:rPr>
      <w:rFonts w:asciiTheme="majorHAnsi" w:eastAsiaTheme="majorEastAsia" w:hAnsiTheme="majorHAnsi" w:cstheme="majorBidi"/>
      <w:color w:val="4F81BD" w:themeColor="accent1"/>
      <w:kern w:val="28"/>
      <w:sz w:val="72"/>
      <w:szCs w:val="72"/>
      <w:lang w:val="en-US" w:eastAsia="ja-JP"/>
    </w:rPr>
  </w:style>
  <w:style w:type="paragraph" w:styleId="Listaszerbekezds">
    <w:name w:val="List Paragraph"/>
    <w:basedOn w:val="Norml"/>
    <w:uiPriority w:val="99"/>
    <w:qFormat/>
    <w:rsid w:val="00004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Krisztina</dc:creator>
  <cp:lastModifiedBy>Nagy Elemér</cp:lastModifiedBy>
  <cp:revision>7</cp:revision>
  <dcterms:created xsi:type="dcterms:W3CDTF">2018-08-16T09:47:00Z</dcterms:created>
  <dcterms:modified xsi:type="dcterms:W3CDTF">2018-08-16T09:55:00Z</dcterms:modified>
</cp:coreProperties>
</file>